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BA" w:rsidRDefault="004213BA" w:rsidP="0042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4213BA" w:rsidRDefault="004213BA" w:rsidP="0042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4213BA" w:rsidRDefault="004213BA" w:rsidP="004213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4213BA" w:rsidRDefault="004213BA" w:rsidP="004213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59"/>
        <w:gridCol w:w="4893"/>
      </w:tblGrid>
      <w:tr w:rsidR="004213BA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____________20___г.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_____________20___г.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4790"/>
        <w:gridCol w:w="4803"/>
        <w:gridCol w:w="4977"/>
      </w:tblGrid>
      <w:tr w:rsidR="004213BA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3BA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4213BA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4213BA" w:rsidRDefault="004213BA" w:rsidP="000E0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82011D" w:rsidRDefault="0041283D" w:rsidP="00412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музыке 1-4 классы</w:t>
      </w:r>
    </w:p>
    <w:p w:rsidR="0041283D" w:rsidRDefault="0041283D">
      <w:pPr>
        <w:rPr>
          <w:rFonts w:ascii="Times New Roman" w:hAnsi="Times New Roman" w:cs="Times New Roman"/>
          <w:sz w:val="28"/>
          <w:szCs w:val="28"/>
        </w:rPr>
      </w:pPr>
    </w:p>
    <w:p w:rsidR="0041283D" w:rsidRDefault="0041283D" w:rsidP="0041283D">
      <w:pPr>
        <w:pStyle w:val="a3"/>
        <w:ind w:right="116"/>
        <w:jc w:val="both"/>
      </w:pPr>
      <w:r>
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41283D" w:rsidRDefault="0041283D" w:rsidP="0041283D">
      <w:pPr>
        <w:pStyle w:val="a3"/>
        <w:ind w:left="0"/>
        <w:rPr>
          <w:sz w:val="20"/>
        </w:rPr>
      </w:pPr>
    </w:p>
    <w:p w:rsidR="0041283D" w:rsidRDefault="0041283D" w:rsidP="0041283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Основными целями изучения музыки в начальной школе являются: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формирование основ музыкальной культуры через эмоциональное восприятие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музыки;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воспитание эмоционально-ценностного отношения к искусству, художественного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вкуса, нравственных и эстетических чувств: любви к Родине, гордости за великие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достижения отечественного и мирового музыкального искусства, уважения к истории,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духовным традициям России, музыкальной культуре разных народов;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развитие восприятия музыки, интереса к музыке и музыкальной деятельности,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образного и ассоциативного мышления и воображения, музыкальной памяти и слуха,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певческого голоса, творческих способностей в различных видах музыкальной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деятельности;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обогащение знаний о музыкальном искусстве;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овладение практическими умениями и навыками в учебно-творческой деятельности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(пение, слушание музыки, игра на элементарных музыкальных инструментах,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музыкально-пластическое движение и импровизация).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– формирование фундамента музыкальной культуры учащихся как части их общей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духовной культуры.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Введение детей в многообразный мир музыкальной культуры через знакомство с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музыкальными произведениями, доступными их восприятию.</w:t>
      </w:r>
    </w:p>
    <w:p w:rsidR="0041283D" w:rsidRPr="0041283D" w:rsidRDefault="0041283D" w:rsidP="00412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Место курса «Музыка» в учебном плане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На изучение данной программы выделено: 135 часов: 33 ч. (1 класс), во 2-4 классах</w:t>
      </w:r>
      <w:r w:rsidRPr="0041283D">
        <w:rPr>
          <w:rFonts w:ascii="Times New Roman" w:hAnsi="Times New Roman" w:cs="Times New Roman"/>
          <w:sz w:val="24"/>
          <w:szCs w:val="24"/>
        </w:rPr>
        <w:br/>
      </w:r>
      <w:r w:rsidRPr="0041283D">
        <w:rPr>
          <w:rStyle w:val="markedcontent"/>
          <w:rFonts w:ascii="Times New Roman" w:hAnsi="Times New Roman" w:cs="Times New Roman"/>
          <w:sz w:val="24"/>
          <w:szCs w:val="24"/>
        </w:rPr>
        <w:t>по 34 часа (1 час в неделю)</w:t>
      </w:r>
    </w:p>
    <w:sectPr w:rsidR="0041283D" w:rsidRPr="0041283D" w:rsidSect="00421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D"/>
    <w:rsid w:val="00386998"/>
    <w:rsid w:val="0041283D"/>
    <w:rsid w:val="004213BA"/>
    <w:rsid w:val="008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83E0"/>
  <w15:chartTrackingRefBased/>
  <w15:docId w15:val="{B50283E3-24B2-4A75-96B2-65BC2598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283D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283D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1283D"/>
  </w:style>
  <w:style w:type="table" w:customStyle="1" w:styleId="7">
    <w:name w:val="Сетка таблицы7"/>
    <w:basedOn w:val="a1"/>
    <w:uiPriority w:val="59"/>
    <w:rsid w:val="004213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4213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3</cp:revision>
  <dcterms:created xsi:type="dcterms:W3CDTF">2022-12-02T07:04:00Z</dcterms:created>
  <dcterms:modified xsi:type="dcterms:W3CDTF">2022-12-08T04:26:00Z</dcterms:modified>
</cp:coreProperties>
</file>